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4FCF" w14:textId="77777777" w:rsidR="005719AF" w:rsidRDefault="005719AF" w:rsidP="00E633EE">
      <w:pPr>
        <w:jc w:val="center"/>
        <w:rPr>
          <w:bCs/>
          <w:sz w:val="24"/>
          <w:szCs w:val="24"/>
          <w:u w:val="single"/>
        </w:rPr>
      </w:pPr>
      <w:r w:rsidRPr="005719AF">
        <w:rPr>
          <w:bCs/>
          <w:sz w:val="24"/>
          <w:szCs w:val="24"/>
          <w:u w:val="single"/>
        </w:rPr>
        <w:t>Mateřská škola Újezd u Černé Hory, příspěvková organizace,</w:t>
      </w:r>
      <w:r w:rsidR="00281540">
        <w:rPr>
          <w:bCs/>
          <w:sz w:val="24"/>
          <w:szCs w:val="24"/>
          <w:u w:val="single"/>
        </w:rPr>
        <w:t xml:space="preserve"> Újezd u Černé Hory 108, Lipůvka, 679 </w:t>
      </w:r>
      <w:proofErr w:type="gramStart"/>
      <w:r w:rsidR="00281540">
        <w:rPr>
          <w:bCs/>
          <w:sz w:val="24"/>
          <w:szCs w:val="24"/>
          <w:u w:val="single"/>
        </w:rPr>
        <w:t xml:space="preserve">22 </w:t>
      </w:r>
      <w:r w:rsidR="00A346AC">
        <w:rPr>
          <w:bCs/>
          <w:sz w:val="24"/>
          <w:szCs w:val="24"/>
          <w:u w:val="single"/>
        </w:rPr>
        <w:t xml:space="preserve"> IČ</w:t>
      </w:r>
      <w:proofErr w:type="gramEnd"/>
      <w:r w:rsidR="00A346AC">
        <w:rPr>
          <w:bCs/>
          <w:sz w:val="24"/>
          <w:szCs w:val="24"/>
          <w:u w:val="single"/>
        </w:rPr>
        <w:t>: 86652192</w:t>
      </w:r>
    </w:p>
    <w:p w14:paraId="5D8A66A7" w14:textId="77777777" w:rsidR="00E633EE" w:rsidRPr="005719AF" w:rsidRDefault="00E633EE" w:rsidP="00E633EE">
      <w:pPr>
        <w:jc w:val="center"/>
        <w:rPr>
          <w:bCs/>
          <w:sz w:val="24"/>
          <w:szCs w:val="24"/>
          <w:u w:val="single"/>
        </w:rPr>
      </w:pPr>
      <w:r>
        <w:rPr>
          <w:bCs/>
          <w:noProof/>
          <w:sz w:val="24"/>
          <w:szCs w:val="24"/>
          <w:u w:val="single"/>
        </w:rPr>
        <w:drawing>
          <wp:inline distT="0" distB="0" distL="0" distR="0" wp14:anchorId="5C3C30C2" wp14:editId="0C27763F">
            <wp:extent cx="2539682" cy="86349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682" cy="86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10630" w14:textId="19A12415" w:rsidR="00660726" w:rsidRPr="005719AF" w:rsidRDefault="005719AF" w:rsidP="00660726">
      <w:pPr>
        <w:rPr>
          <w:b/>
          <w:bCs/>
          <w:sz w:val="32"/>
          <w:szCs w:val="32"/>
          <w:u w:val="single"/>
        </w:rPr>
      </w:pPr>
      <w:r w:rsidRPr="005719AF">
        <w:rPr>
          <w:b/>
          <w:bCs/>
          <w:sz w:val="32"/>
          <w:szCs w:val="32"/>
          <w:u w:val="single"/>
        </w:rPr>
        <w:t>Krité</w:t>
      </w:r>
      <w:r w:rsidR="00660726" w:rsidRPr="005719AF">
        <w:rPr>
          <w:b/>
          <w:bCs/>
          <w:sz w:val="32"/>
          <w:szCs w:val="32"/>
          <w:u w:val="single"/>
        </w:rPr>
        <w:t>ria pro přijímání dětí k předškolnímu vzdělávání stanovená pro řádný zápis pro školní rok 20</w:t>
      </w:r>
      <w:r w:rsidR="005E63B6">
        <w:rPr>
          <w:b/>
          <w:bCs/>
          <w:sz w:val="32"/>
          <w:szCs w:val="32"/>
          <w:u w:val="single"/>
        </w:rPr>
        <w:t>2</w:t>
      </w:r>
      <w:r w:rsidR="007A448D">
        <w:rPr>
          <w:b/>
          <w:bCs/>
          <w:sz w:val="32"/>
          <w:szCs w:val="32"/>
          <w:u w:val="single"/>
        </w:rPr>
        <w:t>3/2024</w:t>
      </w:r>
    </w:p>
    <w:p w14:paraId="53A71A08" w14:textId="46BACECE" w:rsidR="00E03467" w:rsidRDefault="00660726" w:rsidP="00E03467">
      <w:pPr>
        <w:rPr>
          <w:b/>
          <w:bCs/>
        </w:rPr>
      </w:pPr>
      <w:r w:rsidRPr="0067783F">
        <w:rPr>
          <w:b/>
        </w:rPr>
        <w:t>Kritéria,</w:t>
      </w:r>
      <w:r w:rsidRPr="00660726">
        <w:t xml:space="preserve"> </w:t>
      </w:r>
      <w:r w:rsidRPr="00660726">
        <w:rPr>
          <w:b/>
          <w:bCs/>
        </w:rPr>
        <w:t>podle kterých se bude</w:t>
      </w:r>
      <w:r w:rsidRPr="00660726">
        <w:t xml:space="preserve"> </w:t>
      </w:r>
      <w:r w:rsidRPr="00660726">
        <w:rPr>
          <w:b/>
          <w:bCs/>
        </w:rPr>
        <w:t>postupovat při rozhodování</w:t>
      </w:r>
      <w:r w:rsidRPr="00660726">
        <w:t xml:space="preserve"> </w:t>
      </w:r>
      <w:r w:rsidRPr="00660726">
        <w:rPr>
          <w:b/>
          <w:bCs/>
        </w:rPr>
        <w:t>o přijetí dítěte k předškolnímu vzdělávání</w:t>
      </w:r>
      <w:r w:rsidRPr="00660726">
        <w:t xml:space="preserve"> </w:t>
      </w:r>
      <w:r w:rsidR="005719AF">
        <w:t xml:space="preserve">v </w:t>
      </w:r>
      <w:r w:rsidR="005719AF" w:rsidRPr="0067783F">
        <w:rPr>
          <w:b/>
        </w:rPr>
        <w:t>mateřské škole</w:t>
      </w:r>
      <w:r w:rsidR="005719AF">
        <w:t xml:space="preserve">. </w:t>
      </w:r>
      <w:r w:rsidRPr="00660726">
        <w:rPr>
          <w:b/>
          <w:bCs/>
        </w:rPr>
        <w:t xml:space="preserve">Do přijímacího řízení mohou být zařazeny jen řádně vyplněné žádosti o přijetí dítěte k předškolnímu vzdělávání (včetně přílohy „Vyjádření </w:t>
      </w:r>
      <w:proofErr w:type="gramStart"/>
      <w:r w:rsidRPr="00660726">
        <w:rPr>
          <w:b/>
          <w:bCs/>
        </w:rPr>
        <w:t>lékaře - pediatra</w:t>
      </w:r>
      <w:proofErr w:type="gramEnd"/>
      <w:r w:rsidRPr="00660726">
        <w:rPr>
          <w:b/>
          <w:bCs/>
        </w:rPr>
        <w:t xml:space="preserve">“). </w:t>
      </w:r>
      <w:r w:rsidR="00BA1DBA">
        <w:rPr>
          <w:b/>
          <w:bCs/>
        </w:rPr>
        <w:t>Při přijímání dětí</w:t>
      </w:r>
      <w:r w:rsidR="00D01A10">
        <w:rPr>
          <w:b/>
          <w:bCs/>
        </w:rPr>
        <w:t xml:space="preserve"> je třeba dodržet podmínky stanovené</w:t>
      </w:r>
      <w:r w:rsidR="00E03467">
        <w:rPr>
          <w:b/>
          <w:bCs/>
        </w:rPr>
        <w:t xml:space="preserve"> zvláštním </w:t>
      </w:r>
      <w:r w:rsidR="00D01A10">
        <w:rPr>
          <w:b/>
          <w:bCs/>
        </w:rPr>
        <w:t>právním předpisem</w:t>
      </w:r>
      <w:r w:rsidR="00E03467">
        <w:rPr>
          <w:b/>
          <w:bCs/>
        </w:rPr>
        <w:t xml:space="preserve"> </w:t>
      </w:r>
      <w:r w:rsidR="00E03467">
        <w:rPr>
          <w:rFonts w:cstheme="minorHAnsi"/>
          <w:b/>
          <w:bCs/>
        </w:rPr>
        <w:t>§</w:t>
      </w:r>
      <w:r w:rsidR="00E03467">
        <w:rPr>
          <w:b/>
          <w:bCs/>
        </w:rPr>
        <w:t xml:space="preserve"> 50 zákona č. 258/ 2000 Sb., o ochraně veřejného zdraví, ve znění pozdějších předpisů</w:t>
      </w:r>
      <w:r w:rsidR="00D71C26">
        <w:rPr>
          <w:b/>
          <w:bCs/>
        </w:rPr>
        <w:t>, (</w:t>
      </w:r>
      <w:proofErr w:type="gramStart"/>
      <w:r w:rsidR="00703350">
        <w:rPr>
          <w:b/>
          <w:bCs/>
        </w:rPr>
        <w:t>dítě  je</w:t>
      </w:r>
      <w:proofErr w:type="gramEnd"/>
      <w:r w:rsidR="00703350">
        <w:rPr>
          <w:b/>
          <w:bCs/>
        </w:rPr>
        <w:t xml:space="preserve"> řádně očkováno a může docházet do MŠ</w:t>
      </w:r>
      <w:r w:rsidR="00CB792C">
        <w:rPr>
          <w:b/>
          <w:bCs/>
        </w:rPr>
        <w:t xml:space="preserve">). </w:t>
      </w:r>
      <w:r w:rsidR="00E03467">
        <w:rPr>
          <w:b/>
          <w:bCs/>
        </w:rPr>
        <w:t>K zápisu přinese zákonný zástupce rodný list dítěte a prokáže se platným občanským průkazem.</w:t>
      </w:r>
    </w:p>
    <w:p w14:paraId="4C9E8065" w14:textId="034C8958" w:rsidR="00E03467" w:rsidRDefault="00E03467" w:rsidP="00E03467">
      <w:pPr>
        <w:rPr>
          <w:b/>
          <w:bCs/>
        </w:rPr>
      </w:pPr>
      <w:r w:rsidRPr="00E03467">
        <w:rPr>
          <w:b/>
          <w:bCs/>
        </w:rPr>
        <w:t> V so</w:t>
      </w:r>
      <w:r>
        <w:rPr>
          <w:b/>
          <w:bCs/>
        </w:rPr>
        <w:t>u</w:t>
      </w:r>
      <w:r w:rsidRPr="00E03467">
        <w:rPr>
          <w:b/>
          <w:bCs/>
        </w:rPr>
        <w:t>ladu s § 34 školského zákona se předškolní v</w:t>
      </w:r>
      <w:r>
        <w:rPr>
          <w:b/>
          <w:bCs/>
        </w:rPr>
        <w:t>z</w:t>
      </w:r>
      <w:r w:rsidRPr="00E03467">
        <w:rPr>
          <w:b/>
          <w:bCs/>
        </w:rPr>
        <w:t>dělávání organizuje pro děti ve věku z</w:t>
      </w:r>
      <w:r>
        <w:rPr>
          <w:b/>
          <w:bCs/>
        </w:rPr>
        <w:t xml:space="preserve">pravidla od </w:t>
      </w:r>
      <w:r w:rsidR="00680124">
        <w:rPr>
          <w:b/>
          <w:bCs/>
        </w:rPr>
        <w:t>2</w:t>
      </w:r>
      <w:r>
        <w:rPr>
          <w:b/>
          <w:bCs/>
        </w:rPr>
        <w:t xml:space="preserve"> do 6 let</w:t>
      </w:r>
      <w:r w:rsidR="00680124">
        <w:rPr>
          <w:b/>
          <w:bCs/>
        </w:rPr>
        <w:t>. Dítě mladší tří let nemá na přijetí do mateřské školy právní nárok.</w:t>
      </w:r>
      <w:r w:rsidRPr="00E03467">
        <w:rPr>
          <w:b/>
          <w:bCs/>
        </w:rPr>
        <w:t xml:space="preserve"> Od počátku školního roku, který následuje po dni, kdy dítě dosáhne pátého roku věku, do zahájení povinné školní docházky dítěte, je předškolní vzdělávání povinné. </w:t>
      </w:r>
    </w:p>
    <w:p w14:paraId="77B07436" w14:textId="77777777" w:rsidR="00E03467" w:rsidRPr="00E03467" w:rsidRDefault="00E03467" w:rsidP="00E03467">
      <w:pPr>
        <w:rPr>
          <w:b/>
          <w:bCs/>
        </w:rPr>
      </w:pPr>
      <w:r w:rsidRPr="00E03467">
        <w:rPr>
          <w:b/>
          <w:bCs/>
        </w:rPr>
        <w:t xml:space="preserve"> O přijetí dítěte se speciálními vzdělávacími potřebami rozhodne ředitelka školy na základě písemného vyjádření školského poradenského zařízení, popřípadě také registrujícího lékaře (§ 34 odst. 6 zákona č. 561/2004 Sb.)  </w:t>
      </w:r>
    </w:p>
    <w:p w14:paraId="47672D6F" w14:textId="77777777" w:rsidR="00E03467" w:rsidRPr="00E03467" w:rsidRDefault="00CB792C" w:rsidP="00E03467">
      <w:pPr>
        <w:rPr>
          <w:b/>
          <w:bCs/>
        </w:rPr>
      </w:pPr>
      <w:r>
        <w:rPr>
          <w:b/>
          <w:bCs/>
        </w:rPr>
        <w:t>Zkušební pobyt dítěte v mateřské škole se stanovu</w:t>
      </w:r>
      <w:r w:rsidR="00D71C26">
        <w:rPr>
          <w:b/>
          <w:bCs/>
        </w:rPr>
        <w:t>je na dobu maximálně 3 měsíců (</w:t>
      </w:r>
      <w:r>
        <w:rPr>
          <w:rFonts w:cstheme="minorHAnsi"/>
          <w:b/>
          <w:bCs/>
        </w:rPr>
        <w:t>§</w:t>
      </w:r>
      <w:r>
        <w:rPr>
          <w:b/>
          <w:bCs/>
        </w:rPr>
        <w:t xml:space="preserve"> 54 odst. 3 zákona 561/2004 Sb.)</w:t>
      </w:r>
    </w:p>
    <w:p w14:paraId="5C46D1DD" w14:textId="77777777" w:rsidR="00EC294E" w:rsidRPr="00660726" w:rsidRDefault="00EC294E" w:rsidP="00660726">
      <w:r>
        <w:rPr>
          <w:b/>
          <w:bCs/>
        </w:rPr>
        <w:t xml:space="preserve">Kritéria vydala ředitelka MŠ po dohodě se zřizovatelem MŠ, obcí Újezd u Černé Hory. </w:t>
      </w:r>
    </w:p>
    <w:p w14:paraId="23EE039F" w14:textId="77777777" w:rsidR="00660726" w:rsidRPr="00660726" w:rsidRDefault="00660726" w:rsidP="00660726">
      <w:r w:rsidRPr="00660726">
        <w:t> </w:t>
      </w:r>
    </w:p>
    <w:p w14:paraId="7D0DB9A8" w14:textId="77777777" w:rsidR="00660726" w:rsidRPr="00660726" w:rsidRDefault="00660726" w:rsidP="00660726">
      <w:r w:rsidRPr="00660726">
        <w:t xml:space="preserve">     </w:t>
      </w:r>
      <w:r w:rsidRPr="00660726">
        <w:rPr>
          <w:b/>
          <w:bCs/>
          <w:u w:val="single"/>
        </w:rPr>
        <w:t xml:space="preserve">Do mateřské školy (dále jen MŠ) jsou přijímány děti podle kritérií v tomto </w:t>
      </w:r>
      <w:proofErr w:type="gramStart"/>
      <w:r w:rsidRPr="00660726">
        <w:rPr>
          <w:b/>
          <w:bCs/>
          <w:u w:val="single"/>
        </w:rPr>
        <w:t>pořadí :</w:t>
      </w:r>
      <w:proofErr w:type="gramEnd"/>
    </w:p>
    <w:p w14:paraId="12986C80" w14:textId="07E220F7" w:rsidR="00660726" w:rsidRPr="00660726" w:rsidRDefault="00660726" w:rsidP="00660726">
      <w:r w:rsidRPr="00660726">
        <w:t xml:space="preserve">1)      děti, </w:t>
      </w:r>
      <w:r w:rsidR="005719AF">
        <w:t xml:space="preserve">k pravidelné </w:t>
      </w:r>
      <w:r w:rsidR="005719AF" w:rsidRPr="002753E2">
        <w:rPr>
          <w:b/>
        </w:rPr>
        <w:t xml:space="preserve">celodenní </w:t>
      </w:r>
      <w:r w:rsidR="005719AF" w:rsidRPr="002753E2">
        <w:t>d</w:t>
      </w:r>
      <w:r w:rsidR="005719AF">
        <w:t>ocházce</w:t>
      </w:r>
      <w:r w:rsidR="00680124">
        <w:t xml:space="preserve"> od 1. 9. 202</w:t>
      </w:r>
      <w:r w:rsidR="007A448D">
        <w:t>3</w:t>
      </w:r>
      <w:r w:rsidR="005719AF">
        <w:t xml:space="preserve">, </w:t>
      </w:r>
      <w:r w:rsidRPr="00660726">
        <w:t>k</w:t>
      </w:r>
      <w:r w:rsidR="002753E2">
        <w:t>teré dosáhnou k 31.</w:t>
      </w:r>
      <w:r w:rsidR="000C053C">
        <w:t xml:space="preserve"> 8</w:t>
      </w:r>
      <w:r w:rsidR="002753E2">
        <w:t>.</w:t>
      </w:r>
      <w:r w:rsidR="000C053C">
        <w:t xml:space="preserve"> </w:t>
      </w:r>
      <w:r w:rsidR="002753E2">
        <w:t>20</w:t>
      </w:r>
      <w:r w:rsidR="00680124">
        <w:t>2</w:t>
      </w:r>
      <w:r w:rsidR="007A448D">
        <w:t>3</w:t>
      </w:r>
      <w:r w:rsidR="002753E2">
        <w:t xml:space="preserve"> 5 let</w:t>
      </w:r>
      <w:r w:rsidRPr="00660726">
        <w:t xml:space="preserve"> (včetně dětí s odkladem školní docházky</w:t>
      </w:r>
      <w:r w:rsidR="005719AF">
        <w:t>), mají trvalý pobyt v Újezdě u Černé Hory</w:t>
      </w:r>
      <w:r w:rsidR="000C053C">
        <w:t xml:space="preserve">, </w:t>
      </w:r>
      <w:r w:rsidRPr="00660726">
        <w:rPr>
          <w:b/>
          <w:bCs/>
        </w:rPr>
        <w:t>povinné předškolní vzdělávání - § 34 odst. 1 zákona č. 561/2004 Sb.)</w:t>
      </w:r>
      <w:r w:rsidR="008153EF">
        <w:t> (35 bodů)</w:t>
      </w:r>
      <w:r w:rsidRPr="00660726">
        <w:t>              </w:t>
      </w:r>
    </w:p>
    <w:p w14:paraId="6A72A500" w14:textId="1EF33745" w:rsidR="00660726" w:rsidRDefault="008E54B9" w:rsidP="00660726">
      <w:r>
        <w:t>2</w:t>
      </w:r>
      <w:r w:rsidR="00660726" w:rsidRPr="00660726">
        <w:t xml:space="preserve">)      děti k pravidelné </w:t>
      </w:r>
      <w:r w:rsidR="00660726" w:rsidRPr="002753E2">
        <w:rPr>
          <w:b/>
        </w:rPr>
        <w:t xml:space="preserve">celodenní </w:t>
      </w:r>
      <w:r w:rsidR="00660726" w:rsidRPr="00660726">
        <w:t>docházce od 1. 9. 20</w:t>
      </w:r>
      <w:r w:rsidR="00680124">
        <w:t>2</w:t>
      </w:r>
      <w:r w:rsidR="007A448D">
        <w:t>3</w:t>
      </w:r>
      <w:r w:rsidR="00660726" w:rsidRPr="00660726">
        <w:t>, k</w:t>
      </w:r>
      <w:r w:rsidR="00EE7434">
        <w:t xml:space="preserve">teré dovrší </w:t>
      </w:r>
      <w:r w:rsidR="00106104">
        <w:t>4</w:t>
      </w:r>
      <w:r w:rsidR="00EE7434">
        <w:t xml:space="preserve"> let věku k </w:t>
      </w:r>
      <w:r w:rsidR="002753E2">
        <w:t>31. 8. 20</w:t>
      </w:r>
      <w:r w:rsidR="00E84E17">
        <w:t>2</w:t>
      </w:r>
      <w:r w:rsidR="007A448D">
        <w:t>3</w:t>
      </w:r>
      <w:r w:rsidR="005719AF">
        <w:t xml:space="preserve"> a mají trvalý pobyt v Újezdě u Černé Hory</w:t>
      </w:r>
      <w:r w:rsidR="00660726" w:rsidRPr="00660726">
        <w:t xml:space="preserve">, </w:t>
      </w:r>
      <w:r w:rsidR="008153EF">
        <w:t>(</w:t>
      </w:r>
      <w:r>
        <w:t>20</w:t>
      </w:r>
      <w:r w:rsidR="008153EF">
        <w:t xml:space="preserve"> bodů)</w:t>
      </w:r>
    </w:p>
    <w:p w14:paraId="5A2B1206" w14:textId="15F7D39B" w:rsidR="004F4ED4" w:rsidRDefault="008E54B9" w:rsidP="00660726">
      <w:r>
        <w:t>3</w:t>
      </w:r>
      <w:r w:rsidR="002753E2">
        <w:t xml:space="preserve">)      děti k pravidelné </w:t>
      </w:r>
      <w:r w:rsidR="002753E2" w:rsidRPr="002753E2">
        <w:rPr>
          <w:b/>
        </w:rPr>
        <w:t xml:space="preserve">celodenní </w:t>
      </w:r>
      <w:r w:rsidR="002753E2">
        <w:t xml:space="preserve">docházce od 1. 9. </w:t>
      </w:r>
      <w:r w:rsidR="00EE7434">
        <w:t>20</w:t>
      </w:r>
      <w:r w:rsidR="00680124">
        <w:t>2</w:t>
      </w:r>
      <w:r w:rsidR="007A448D">
        <w:t>3</w:t>
      </w:r>
      <w:r w:rsidR="00EE7434">
        <w:t xml:space="preserve">, které dovrší </w:t>
      </w:r>
      <w:r w:rsidR="00106104">
        <w:t>3</w:t>
      </w:r>
      <w:r w:rsidR="00EE7434">
        <w:t xml:space="preserve"> let věku k</w:t>
      </w:r>
      <w:r w:rsidR="00917976">
        <w:t> </w:t>
      </w:r>
      <w:r w:rsidR="002753E2">
        <w:t>3</w:t>
      </w:r>
      <w:r w:rsidR="00917976">
        <w:t>1. 8</w:t>
      </w:r>
      <w:r w:rsidR="002753E2">
        <w:t>. 2</w:t>
      </w:r>
      <w:r w:rsidR="00E84E17">
        <w:t>0</w:t>
      </w:r>
      <w:r w:rsidR="00680124">
        <w:t>2</w:t>
      </w:r>
      <w:r w:rsidR="007A448D">
        <w:t>3</w:t>
      </w:r>
      <w:r w:rsidR="00917976">
        <w:t xml:space="preserve"> </w:t>
      </w:r>
      <w:r w:rsidR="002753E2">
        <w:t xml:space="preserve">a mají trvalý pobyt v Újezdě u Černé Hory, </w:t>
      </w:r>
      <w:r w:rsidR="00CB792C">
        <w:t>(</w:t>
      </w:r>
      <w:r w:rsidR="008153EF">
        <w:t>1</w:t>
      </w:r>
      <w:r>
        <w:t>5</w:t>
      </w:r>
      <w:r w:rsidR="008153EF">
        <w:t xml:space="preserve"> bodů)</w:t>
      </w:r>
    </w:p>
    <w:p w14:paraId="2FDBA6FA" w14:textId="035A46F7" w:rsidR="00660726" w:rsidRDefault="008E54B9" w:rsidP="00660726">
      <w:bookmarkStart w:id="0" w:name="_Hlk34632915"/>
      <w:r>
        <w:t>4</w:t>
      </w:r>
      <w:r w:rsidR="002753E2">
        <w:t>)</w:t>
      </w:r>
      <w:r w:rsidR="00660726" w:rsidRPr="00660726">
        <w:t xml:space="preserve">      děti ostatní, které nelze zařadit do kritérií </w:t>
      </w:r>
      <w:proofErr w:type="gramStart"/>
      <w:r w:rsidR="00660726" w:rsidRPr="00660726">
        <w:t>1</w:t>
      </w:r>
      <w:r w:rsidR="002753E2">
        <w:t xml:space="preserve"> </w:t>
      </w:r>
      <w:r w:rsidR="00680124">
        <w:t>–</w:t>
      </w:r>
      <w:r w:rsidR="002753E2">
        <w:t xml:space="preserve"> </w:t>
      </w:r>
      <w:r>
        <w:t>3</w:t>
      </w:r>
      <w:proofErr w:type="gramEnd"/>
      <w:r w:rsidR="00680124">
        <w:t xml:space="preserve">, mají trvalý pobyt v obci Lažany, </w:t>
      </w:r>
      <w:r w:rsidR="00575F1A">
        <w:t>dovrší k 31. 8. 202</w:t>
      </w:r>
      <w:r w:rsidR="007A448D">
        <w:t>3</w:t>
      </w:r>
      <w:r w:rsidR="00575F1A">
        <w:t xml:space="preserve"> 3 let věku, </w:t>
      </w:r>
      <w:r w:rsidR="00680124">
        <w:t>budou dále řazeny do seznamu za děti s trvalým pobytem v obci Újezdě u Černé Hory a to dle věku od nejstaršího po nejmladší (5 bodů)</w:t>
      </w:r>
    </w:p>
    <w:bookmarkEnd w:id="0"/>
    <w:p w14:paraId="7D87C204" w14:textId="5B50A646" w:rsidR="00680124" w:rsidRPr="00680124" w:rsidRDefault="008E54B9" w:rsidP="00680124">
      <w:r>
        <w:lastRenderedPageBreak/>
        <w:t>5</w:t>
      </w:r>
      <w:r w:rsidR="00680124">
        <w:t>)     dě</w:t>
      </w:r>
      <w:r w:rsidR="00680124" w:rsidRPr="00680124">
        <w:t>ti ostatní</w:t>
      </w:r>
      <w:r w:rsidR="00575F1A">
        <w:t xml:space="preserve">, </w:t>
      </w:r>
      <w:r w:rsidR="00680124" w:rsidRPr="00680124">
        <w:t xml:space="preserve">které nelze zařadit do kritérií </w:t>
      </w:r>
      <w:proofErr w:type="gramStart"/>
      <w:r w:rsidR="00680124" w:rsidRPr="00680124">
        <w:t xml:space="preserve">1 - </w:t>
      </w:r>
      <w:r>
        <w:t>4</w:t>
      </w:r>
      <w:proofErr w:type="gramEnd"/>
      <w:r w:rsidR="00680124" w:rsidRPr="00680124">
        <w:t xml:space="preserve"> (např. děti nemající trvalé bydliště v Újezdě u Černé Hory,</w:t>
      </w:r>
      <w:r w:rsidR="00680124">
        <w:t xml:space="preserve"> Lažanech, </w:t>
      </w:r>
      <w:r w:rsidR="00575F1A">
        <w:t>děti které nedovrší k 31. 8. 202</w:t>
      </w:r>
      <w:r w:rsidR="00B54C63">
        <w:t>3</w:t>
      </w:r>
      <w:r w:rsidR="00575F1A">
        <w:t xml:space="preserve"> 3. let věku bez ohledu na trvalý pobyt, </w:t>
      </w:r>
      <w:r w:rsidR="00680124">
        <w:t>nebo</w:t>
      </w:r>
      <w:r w:rsidR="00680124" w:rsidRPr="00680124">
        <w:t> děti s polodenní docházkou, (</w:t>
      </w:r>
      <w:r w:rsidR="00680124">
        <w:t>2</w:t>
      </w:r>
      <w:r w:rsidR="00680124" w:rsidRPr="00680124">
        <w:t xml:space="preserve"> bod</w:t>
      </w:r>
      <w:r w:rsidR="00680124">
        <w:t>y</w:t>
      </w:r>
      <w:r w:rsidR="00680124" w:rsidRPr="00680124">
        <w:t>)</w:t>
      </w:r>
    </w:p>
    <w:p w14:paraId="18A19885" w14:textId="5C2AFEF9" w:rsidR="002753E2" w:rsidRDefault="002753E2" w:rsidP="00660726"/>
    <w:p w14:paraId="0A64D5AD" w14:textId="77777777" w:rsidR="00CB792C" w:rsidRDefault="00CB792C" w:rsidP="00660726"/>
    <w:p w14:paraId="5965F988" w14:textId="77777777" w:rsidR="00660726" w:rsidRPr="00E03467" w:rsidRDefault="00FC17C5" w:rsidP="00660726">
      <w:pPr>
        <w:rPr>
          <w:b/>
        </w:rPr>
      </w:pPr>
      <w:r w:rsidRPr="00E03467">
        <w:rPr>
          <w:b/>
        </w:rPr>
        <w:t>Do mateřské školy</w:t>
      </w:r>
    </w:p>
    <w:p w14:paraId="3822AC46" w14:textId="5A458950" w:rsidR="00EC294E" w:rsidRPr="00EC294E" w:rsidRDefault="00EC294E" w:rsidP="00EC294E">
      <w:r w:rsidRPr="00EC294E">
        <w:t>Při rozhodování o přijetí dítěte do Mateřské školy Újezd u Černé Hory se bere v úvahu důležitost j</w:t>
      </w:r>
      <w:r>
        <w:t xml:space="preserve">ednotlivých kritérií od č. </w:t>
      </w:r>
      <w:proofErr w:type="gramStart"/>
      <w:r>
        <w:t xml:space="preserve">1 – </w:t>
      </w:r>
      <w:r w:rsidR="008E54B9">
        <w:t>5</w:t>
      </w:r>
      <w:proofErr w:type="gramEnd"/>
      <w:r w:rsidRPr="00EC294E">
        <w:t xml:space="preserve">. </w:t>
      </w:r>
      <w:r w:rsidR="003F4887">
        <w:t xml:space="preserve">Po přidělení bodů bude dítě zařazeno do </w:t>
      </w:r>
      <w:r w:rsidRPr="00EC294E">
        <w:t xml:space="preserve">tabulky přijatých, či nepřijatých dětí, pod registračním číslem. </w:t>
      </w:r>
      <w:r w:rsidR="00FC17C5">
        <w:t>V případě shody součtu obdržených bodů dítěte rozhoduje datum narození (od nejstaršího po nejmladší), v</w:t>
      </w:r>
      <w:r w:rsidRPr="00EC294E">
        <w:t> případě shodného dne narození bude</w:t>
      </w:r>
      <w:r w:rsidR="00EE7434">
        <w:t xml:space="preserve"> rozhodovat los.</w:t>
      </w:r>
    </w:p>
    <w:p w14:paraId="2537D96A" w14:textId="77777777" w:rsidR="00EC294E" w:rsidRDefault="00660726" w:rsidP="00660726">
      <w:pPr>
        <w:rPr>
          <w:b/>
          <w:bCs/>
        </w:rPr>
      </w:pPr>
      <w:r w:rsidRPr="00660726">
        <w:rPr>
          <w:b/>
          <w:bCs/>
        </w:rPr>
        <w:t>Limitem vydání kladných rozhodnutí o přijetí dítěte do MŠ je počet volných míst v MŠ pro daný školní rok.</w:t>
      </w:r>
      <w:r w:rsidR="00EC294E">
        <w:rPr>
          <w:b/>
          <w:bCs/>
        </w:rPr>
        <w:t xml:space="preserve"> </w:t>
      </w:r>
    </w:p>
    <w:p w14:paraId="6A9C8522" w14:textId="77777777" w:rsidR="00EC294E" w:rsidRDefault="00EC294E" w:rsidP="00660726">
      <w:pPr>
        <w:rPr>
          <w:b/>
          <w:bCs/>
        </w:rPr>
      </w:pPr>
    </w:p>
    <w:p w14:paraId="11AC4A16" w14:textId="77777777" w:rsidR="00EC294E" w:rsidRDefault="00EC294E" w:rsidP="00660726">
      <w:pPr>
        <w:rPr>
          <w:b/>
          <w:bCs/>
        </w:rPr>
      </w:pPr>
      <w:r>
        <w:rPr>
          <w:b/>
          <w:bCs/>
        </w:rPr>
        <w:t>Zpracovala: Bc. Jana Tesařová, ředitelka MŠ</w:t>
      </w:r>
    </w:p>
    <w:p w14:paraId="19A2F494" w14:textId="77777777" w:rsidR="00BE7537" w:rsidRDefault="00BE7537" w:rsidP="00660726">
      <w:pPr>
        <w:rPr>
          <w:b/>
          <w:bCs/>
        </w:rPr>
      </w:pPr>
    </w:p>
    <w:p w14:paraId="1B8D894A" w14:textId="756E6662" w:rsidR="004B392F" w:rsidRPr="00EC294E" w:rsidRDefault="00B54C63" w:rsidP="00660726">
      <w:pPr>
        <w:rPr>
          <w:b/>
          <w:bCs/>
        </w:rPr>
      </w:pPr>
      <w:r>
        <w:rPr>
          <w:b/>
          <w:bCs/>
        </w:rPr>
        <w:t>2.3.2023</w:t>
      </w:r>
    </w:p>
    <w:p w14:paraId="1FD8A637" w14:textId="77777777" w:rsidR="00660726" w:rsidRPr="00660726" w:rsidRDefault="00660726" w:rsidP="00660726">
      <w:r w:rsidRPr="00660726">
        <w:t> </w:t>
      </w:r>
    </w:p>
    <w:p w14:paraId="556D46A6" w14:textId="77777777" w:rsidR="00C667B1" w:rsidRDefault="00660726" w:rsidP="00660726">
      <w:r w:rsidRPr="00660726">
        <w:br/>
      </w:r>
      <w:r w:rsidRPr="00660726">
        <w:br/>
      </w:r>
    </w:p>
    <w:sectPr w:rsidR="00C6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588B" w14:textId="77777777" w:rsidR="001E29D7" w:rsidRDefault="001E29D7" w:rsidP="00607425">
      <w:pPr>
        <w:spacing w:after="0" w:line="240" w:lineRule="auto"/>
      </w:pPr>
      <w:r>
        <w:separator/>
      </w:r>
    </w:p>
  </w:endnote>
  <w:endnote w:type="continuationSeparator" w:id="0">
    <w:p w14:paraId="2602D54A" w14:textId="77777777" w:rsidR="001E29D7" w:rsidRDefault="001E29D7" w:rsidP="0060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66047" w14:textId="77777777" w:rsidR="001E29D7" w:rsidRDefault="001E29D7" w:rsidP="00607425">
      <w:pPr>
        <w:spacing w:after="0" w:line="240" w:lineRule="auto"/>
      </w:pPr>
      <w:r>
        <w:separator/>
      </w:r>
    </w:p>
  </w:footnote>
  <w:footnote w:type="continuationSeparator" w:id="0">
    <w:p w14:paraId="5E51BD50" w14:textId="77777777" w:rsidR="001E29D7" w:rsidRDefault="001E29D7" w:rsidP="00607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26"/>
    <w:rsid w:val="000C053C"/>
    <w:rsid w:val="000D1783"/>
    <w:rsid w:val="00106104"/>
    <w:rsid w:val="001445A6"/>
    <w:rsid w:val="001B7FC9"/>
    <w:rsid w:val="001E29D7"/>
    <w:rsid w:val="002753E2"/>
    <w:rsid w:val="00281540"/>
    <w:rsid w:val="003F4887"/>
    <w:rsid w:val="004B392F"/>
    <w:rsid w:val="004F4ED4"/>
    <w:rsid w:val="0053173D"/>
    <w:rsid w:val="005719AF"/>
    <w:rsid w:val="00575F1A"/>
    <w:rsid w:val="005E63B6"/>
    <w:rsid w:val="00607425"/>
    <w:rsid w:val="0063143F"/>
    <w:rsid w:val="00660726"/>
    <w:rsid w:val="0067783F"/>
    <w:rsid w:val="00680124"/>
    <w:rsid w:val="00703350"/>
    <w:rsid w:val="007432CB"/>
    <w:rsid w:val="007A448D"/>
    <w:rsid w:val="007C3078"/>
    <w:rsid w:val="008153EF"/>
    <w:rsid w:val="008779DC"/>
    <w:rsid w:val="008E54B9"/>
    <w:rsid w:val="00917976"/>
    <w:rsid w:val="00A346AC"/>
    <w:rsid w:val="00B54C63"/>
    <w:rsid w:val="00B86214"/>
    <w:rsid w:val="00B86A4A"/>
    <w:rsid w:val="00BA1DBA"/>
    <w:rsid w:val="00BE7537"/>
    <w:rsid w:val="00C667B1"/>
    <w:rsid w:val="00CB792C"/>
    <w:rsid w:val="00D01A10"/>
    <w:rsid w:val="00D65648"/>
    <w:rsid w:val="00D71C26"/>
    <w:rsid w:val="00D85CC6"/>
    <w:rsid w:val="00DB69BF"/>
    <w:rsid w:val="00E03467"/>
    <w:rsid w:val="00E633EE"/>
    <w:rsid w:val="00E84E17"/>
    <w:rsid w:val="00EC294E"/>
    <w:rsid w:val="00EE7434"/>
    <w:rsid w:val="00F42265"/>
    <w:rsid w:val="00FC17C5"/>
    <w:rsid w:val="00F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F3A3"/>
  <w15:chartTrackingRefBased/>
  <w15:docId w15:val="{CE597013-DFF0-4755-A3C8-D34861B4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0726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660726"/>
    <w:rPr>
      <w:color w:val="2B579A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E03467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78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0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425"/>
  </w:style>
  <w:style w:type="paragraph" w:styleId="Zpat">
    <w:name w:val="footer"/>
    <w:basedOn w:val="Normln"/>
    <w:link w:val="ZpatChar"/>
    <w:uiPriority w:val="99"/>
    <w:unhideWhenUsed/>
    <w:rsid w:val="0060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2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Tesařová</dc:creator>
  <cp:keywords/>
  <dc:description/>
  <cp:lastModifiedBy>Jana Tesařová</cp:lastModifiedBy>
  <cp:revision>21</cp:revision>
  <cp:lastPrinted>2023-03-03T09:09:00Z</cp:lastPrinted>
  <dcterms:created xsi:type="dcterms:W3CDTF">2017-04-06T12:30:00Z</dcterms:created>
  <dcterms:modified xsi:type="dcterms:W3CDTF">2023-03-03T09:09:00Z</dcterms:modified>
</cp:coreProperties>
</file>